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82" w:rsidRDefault="000F7B82">
      <w:pPr>
        <w:rPr>
          <w:rFonts w:ascii="Cambria" w:hAnsi="Cambria"/>
          <w:b/>
          <w:sz w:val="24"/>
          <w:szCs w:val="24"/>
        </w:rPr>
      </w:pPr>
      <w:r w:rsidRPr="00016175">
        <w:rPr>
          <w:rFonts w:ascii="Cambria" w:hAnsi="Cambria"/>
          <w:b/>
          <w:sz w:val="24"/>
          <w:szCs w:val="24"/>
        </w:rPr>
        <w:t>2. Ongoing Journal Logs</w:t>
      </w:r>
    </w:p>
    <w:p w:rsidR="000F7B82" w:rsidRDefault="000F7B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Overview:</w:t>
      </w:r>
    </w:p>
    <w:p w:rsidR="000F7B82" w:rsidRPr="00016175" w:rsidRDefault="000F7B82" w:rsidP="00016175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16175">
        <w:rPr>
          <w:rFonts w:ascii="Cambria" w:hAnsi="Cambria"/>
          <w:sz w:val="24"/>
          <w:szCs w:val="24"/>
        </w:rPr>
        <w:t>You will need to complete 5 journal responses. Each journal response shoul</w:t>
      </w:r>
      <w:r>
        <w:rPr>
          <w:rFonts w:ascii="Cambria" w:hAnsi="Cambria"/>
          <w:sz w:val="24"/>
          <w:szCs w:val="24"/>
        </w:rPr>
        <w:t>d be approximately one page (single spaced)</w:t>
      </w:r>
      <w:r w:rsidRPr="00016175">
        <w:rPr>
          <w:rFonts w:ascii="Cambria" w:hAnsi="Cambria"/>
          <w:sz w:val="24"/>
          <w:szCs w:val="24"/>
        </w:rPr>
        <w:t xml:space="preserve"> in length.</w:t>
      </w:r>
    </w:p>
    <w:p w:rsidR="000F7B82" w:rsidRPr="00016175" w:rsidRDefault="000F7B82" w:rsidP="00016175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16175">
        <w:rPr>
          <w:rFonts w:ascii="Cambria" w:hAnsi="Cambria"/>
          <w:sz w:val="24"/>
          <w:szCs w:val="24"/>
        </w:rPr>
        <w:t xml:space="preserve">Once you have completed all 5 journals, you will edit and revise one that you would like marked.  Creating a journal package; making sure to hand in all of your responses with the revised one being on top. </w:t>
      </w:r>
    </w:p>
    <w:p w:rsidR="000F7B82" w:rsidRDefault="000F7B82">
      <w:pPr>
        <w:rPr>
          <w:rFonts w:ascii="Cambria" w:hAnsi="Cambria"/>
          <w:b/>
          <w:sz w:val="24"/>
          <w:szCs w:val="24"/>
        </w:rPr>
      </w:pPr>
      <w:r w:rsidRPr="00016175">
        <w:rPr>
          <w:rFonts w:ascii="Cambria" w:hAnsi="Cambria"/>
          <w:b/>
          <w:sz w:val="24"/>
          <w:szCs w:val="24"/>
        </w:rPr>
        <w:t>Possible Journal Response Topics:</w:t>
      </w:r>
    </w:p>
    <w:p w:rsidR="000F7B82" w:rsidRDefault="000F7B82" w:rsidP="00016175">
      <w:pPr>
        <w:rPr>
          <w:rFonts w:ascii="Cambria" w:hAnsi="Cambria"/>
          <w:sz w:val="24"/>
          <w:szCs w:val="24"/>
        </w:rPr>
      </w:pPr>
      <w:r w:rsidRPr="00016175"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 xml:space="preserve"> Describe a time that you felt out of place or like a misfit.</w:t>
      </w:r>
    </w:p>
    <w:p w:rsidR="000F7B82" w:rsidRDefault="000F7B82" w:rsidP="0001617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Describe a time when you did not know if you could trust someone or not.</w:t>
      </w:r>
    </w:p>
    <w:p w:rsidR="000F7B82" w:rsidRDefault="000F7B82" w:rsidP="0001617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Describe a time when you stopped trusting someone.</w:t>
      </w:r>
    </w:p>
    <w:p w:rsidR="000F7B82" w:rsidRDefault="000F7B82" w:rsidP="0001617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Describe a time when you learned something new.</w:t>
      </w:r>
    </w:p>
    <w:p w:rsidR="000F7B82" w:rsidRDefault="000F7B82" w:rsidP="0001617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Describe a time when you had to adjust to something new in your life.</w:t>
      </w:r>
    </w:p>
    <w:p w:rsidR="000F7B82" w:rsidRDefault="000F7B82" w:rsidP="0001617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 Describe a time when you felt extreme loneliness.</w:t>
      </w:r>
    </w:p>
    <w:p w:rsidR="000F7B82" w:rsidRDefault="000F7B82" w:rsidP="0001617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Describe a moment when you felt extreme happiness.</w:t>
      </w:r>
    </w:p>
    <w:p w:rsidR="000F7B82" w:rsidRDefault="000F7B82" w:rsidP="0001617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 Describe a time when you experienced the kindness of a stranger or someone that you did not know very well.</w:t>
      </w:r>
    </w:p>
    <w:p w:rsidR="000F7B82" w:rsidRDefault="000F7B82" w:rsidP="0001617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9. Describe a moment from your past that has significantly affected who you are today.</w:t>
      </w:r>
    </w:p>
    <w:p w:rsidR="000F7B82" w:rsidRDefault="000F7B82" w:rsidP="0001617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10. Describe a time when you were forced to do something you did not want to do out of necessity or pressure from friends.</w:t>
      </w:r>
    </w:p>
    <w:p w:rsidR="000F7B82" w:rsidRDefault="000F7B82" w:rsidP="0001617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11. Describe a moment when someone was proud of you.</w:t>
      </w:r>
    </w:p>
    <w:p w:rsidR="000F7B82" w:rsidRDefault="000F7B82" w:rsidP="0001617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12. Describe a moment when you felt like you were in shock.</w:t>
      </w:r>
    </w:p>
    <w:p w:rsidR="000F7B82" w:rsidRDefault="000F7B82" w:rsidP="0001617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13. Describe a moment of extreme disappointment or joy.</w:t>
      </w:r>
    </w:p>
    <w:p w:rsidR="000F7B82" w:rsidRDefault="000F7B82" w:rsidP="0001617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14. Describe how you would feel if  a loved one or family member was addicted to drugs and or involved in violence.</w:t>
      </w:r>
    </w:p>
    <w:p w:rsidR="000F7B82" w:rsidRDefault="000F7B82" w:rsidP="0001617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15. Describe a moment when someone changed your life or how you thought about something.</w:t>
      </w:r>
    </w:p>
    <w:p w:rsidR="000F7B82" w:rsidRPr="00016175" w:rsidRDefault="000F7B82" w:rsidP="00016175">
      <w:pPr>
        <w:spacing w:after="0" w:line="240" w:lineRule="auto"/>
        <w:jc w:val="center"/>
        <w:rPr>
          <w:rFonts w:ascii="Cambria" w:hAnsi="Cambria" w:cs="Arial"/>
          <w:sz w:val="20"/>
          <w:szCs w:val="20"/>
        </w:rPr>
      </w:pPr>
      <w:r w:rsidRPr="00016175">
        <w:rPr>
          <w:rFonts w:ascii="Cambria" w:hAnsi="Cambria" w:cs="Arial"/>
          <w:sz w:val="20"/>
          <w:szCs w:val="20"/>
        </w:rPr>
        <w:t>Revised Response Journal Rubric</w:t>
      </w:r>
      <w:r w:rsidRPr="00016175">
        <w:rPr>
          <w:rFonts w:ascii="Cambria" w:hAnsi="Cambria" w:cs="Arial"/>
          <w:sz w:val="20"/>
          <w:szCs w:val="20"/>
        </w:rPr>
        <w:tab/>
      </w:r>
      <w:r w:rsidRPr="00016175">
        <w:rPr>
          <w:rFonts w:ascii="Cambria" w:hAnsi="Cambria" w:cs="Arial"/>
          <w:sz w:val="20"/>
          <w:szCs w:val="20"/>
        </w:rPr>
        <w:tab/>
      </w:r>
      <w:r w:rsidRPr="00016175">
        <w:rPr>
          <w:rFonts w:ascii="Cambria" w:hAnsi="Cambria" w:cs="Arial"/>
          <w:sz w:val="20"/>
          <w:szCs w:val="20"/>
        </w:rPr>
        <w:tab/>
      </w:r>
      <w:r w:rsidRPr="00016175">
        <w:rPr>
          <w:rFonts w:ascii="Cambria" w:hAnsi="Cambria" w:cs="Arial"/>
          <w:sz w:val="20"/>
          <w:szCs w:val="20"/>
        </w:rPr>
        <w:tab/>
      </w:r>
      <w:r w:rsidRPr="00016175">
        <w:rPr>
          <w:rFonts w:ascii="Cambria" w:hAnsi="Cambria" w:cs="Arial"/>
          <w:sz w:val="20"/>
          <w:szCs w:val="20"/>
        </w:rPr>
        <w:tab/>
        <w:t>Total Marks          /100</w:t>
      </w:r>
    </w:p>
    <w:p w:rsidR="000F7B82" w:rsidRPr="00016175" w:rsidRDefault="000F7B82" w:rsidP="00016175">
      <w:pPr>
        <w:spacing w:after="0" w:line="240" w:lineRule="auto"/>
        <w:jc w:val="right"/>
        <w:rPr>
          <w:rFonts w:ascii="Cambria" w:hAnsi="Cambria" w:cs="Arial"/>
          <w:sz w:val="20"/>
          <w:szCs w:val="20"/>
        </w:rPr>
      </w:pPr>
    </w:p>
    <w:p w:rsidR="000F7B82" w:rsidRPr="00016175" w:rsidRDefault="000F7B82" w:rsidP="00016175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016175">
        <w:rPr>
          <w:rFonts w:ascii="Cambria" w:hAnsi="Cambria" w:cs="Arial"/>
          <w:sz w:val="20"/>
          <w:szCs w:val="20"/>
        </w:rPr>
        <w:t xml:space="preserve">Name:  </w:t>
      </w:r>
      <w:r w:rsidRPr="00016175">
        <w:rPr>
          <w:rFonts w:ascii="Cambria" w:hAnsi="Cambria" w:cs="Arial"/>
          <w:sz w:val="20"/>
          <w:szCs w:val="20"/>
          <w:u w:val="single"/>
        </w:rPr>
        <w:tab/>
      </w:r>
      <w:r w:rsidRPr="00016175">
        <w:rPr>
          <w:rFonts w:ascii="Cambria" w:hAnsi="Cambria" w:cs="Arial"/>
          <w:sz w:val="20"/>
          <w:szCs w:val="20"/>
          <w:u w:val="single"/>
        </w:rPr>
        <w:tab/>
      </w:r>
      <w:r w:rsidRPr="00016175">
        <w:rPr>
          <w:rFonts w:ascii="Cambria" w:hAnsi="Cambria" w:cs="Arial"/>
          <w:sz w:val="20"/>
          <w:szCs w:val="20"/>
          <w:u w:val="single"/>
        </w:rPr>
        <w:tab/>
      </w:r>
      <w:r w:rsidRPr="00016175">
        <w:rPr>
          <w:rFonts w:ascii="Cambria" w:hAnsi="Cambria" w:cs="Arial"/>
          <w:sz w:val="20"/>
          <w:szCs w:val="20"/>
          <w:u w:val="single"/>
        </w:rPr>
        <w:tab/>
      </w:r>
      <w:r w:rsidRPr="00016175">
        <w:rPr>
          <w:rFonts w:ascii="Cambria" w:hAnsi="Cambria" w:cs="Arial"/>
          <w:sz w:val="20"/>
          <w:szCs w:val="20"/>
          <w:u w:val="single"/>
        </w:rPr>
        <w:tab/>
      </w:r>
      <w:r w:rsidRPr="00016175">
        <w:rPr>
          <w:rFonts w:ascii="Cambria" w:hAnsi="Cambria" w:cs="Arial"/>
          <w:sz w:val="20"/>
          <w:szCs w:val="20"/>
        </w:rPr>
        <w:tab/>
        <w:t xml:space="preserve">Date:  </w:t>
      </w:r>
      <w:r w:rsidRPr="00016175">
        <w:rPr>
          <w:rFonts w:ascii="Cambria" w:hAnsi="Cambria" w:cs="Arial"/>
          <w:sz w:val="20"/>
          <w:szCs w:val="20"/>
          <w:u w:val="single"/>
        </w:rPr>
        <w:tab/>
      </w:r>
      <w:r w:rsidRPr="00016175">
        <w:rPr>
          <w:rFonts w:ascii="Cambria" w:hAnsi="Cambria" w:cs="Arial"/>
          <w:sz w:val="20"/>
          <w:szCs w:val="20"/>
          <w:u w:val="single"/>
        </w:rPr>
        <w:tab/>
      </w:r>
      <w:r w:rsidRPr="00016175">
        <w:rPr>
          <w:rFonts w:ascii="Cambria" w:hAnsi="Cambria" w:cs="Arial"/>
          <w:sz w:val="20"/>
          <w:szCs w:val="20"/>
          <w:u w:val="single"/>
        </w:rPr>
        <w:tab/>
      </w:r>
      <w:r w:rsidRPr="00016175">
        <w:rPr>
          <w:rFonts w:ascii="Cambria" w:hAnsi="Cambria" w:cs="Arial"/>
          <w:sz w:val="20"/>
          <w:szCs w:val="20"/>
          <w:u w:val="single"/>
        </w:rPr>
        <w:tab/>
      </w:r>
      <w:r w:rsidRPr="00016175">
        <w:rPr>
          <w:rFonts w:ascii="Cambria" w:hAnsi="Cambria" w:cs="Arial"/>
          <w:sz w:val="20"/>
          <w:szCs w:val="20"/>
          <w:u w:val="single"/>
        </w:rPr>
        <w:tab/>
      </w:r>
    </w:p>
    <w:p w:rsidR="000F7B82" w:rsidRPr="00016175" w:rsidRDefault="000F7B82" w:rsidP="00016175">
      <w:pPr>
        <w:spacing w:after="0" w:line="240" w:lineRule="auto"/>
        <w:rPr>
          <w:rFonts w:ascii="Cambria" w:hAnsi="Cambri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2"/>
        <w:gridCol w:w="1771"/>
        <w:gridCol w:w="1771"/>
        <w:gridCol w:w="1771"/>
        <w:gridCol w:w="1772"/>
      </w:tblGrid>
      <w:tr w:rsidR="000F7B82" w:rsidRPr="004F5BA6" w:rsidTr="004F5BA6">
        <w:tc>
          <w:tcPr>
            <w:tcW w:w="1771" w:type="dxa"/>
          </w:tcPr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Categories</w:t>
            </w:r>
          </w:p>
        </w:tc>
        <w:tc>
          <w:tcPr>
            <w:tcW w:w="1771" w:type="dxa"/>
          </w:tcPr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Level 1</w:t>
            </w:r>
          </w:p>
        </w:tc>
        <w:tc>
          <w:tcPr>
            <w:tcW w:w="1771" w:type="dxa"/>
          </w:tcPr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Level 2</w:t>
            </w:r>
          </w:p>
        </w:tc>
        <w:tc>
          <w:tcPr>
            <w:tcW w:w="1771" w:type="dxa"/>
          </w:tcPr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Level 3</w:t>
            </w:r>
          </w:p>
        </w:tc>
        <w:tc>
          <w:tcPr>
            <w:tcW w:w="1772" w:type="dxa"/>
          </w:tcPr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Level 4</w:t>
            </w:r>
          </w:p>
        </w:tc>
      </w:tr>
      <w:tr w:rsidR="000F7B82" w:rsidRPr="004F5BA6" w:rsidTr="004F5BA6">
        <w:tc>
          <w:tcPr>
            <w:tcW w:w="1771" w:type="dxa"/>
          </w:tcPr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</w:p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Knowledge/</w:t>
            </w:r>
          </w:p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Understanding</w:t>
            </w:r>
          </w:p>
          <w:p w:rsidR="000F7B82" w:rsidRPr="004F5BA6" w:rsidRDefault="000F7B82" w:rsidP="004F5BA6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 xml:space="preserve">knowledge of the form required for response journal </w:t>
            </w:r>
          </w:p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</w:p>
        </w:tc>
        <w:tc>
          <w:tcPr>
            <w:tcW w:w="1771" w:type="dxa"/>
          </w:tcPr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</w:p>
          <w:p w:rsidR="000F7B82" w:rsidRPr="004F5BA6" w:rsidRDefault="000F7B82" w:rsidP="004F5BA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demonstrates limited knowledge</w:t>
            </w:r>
          </w:p>
        </w:tc>
        <w:tc>
          <w:tcPr>
            <w:tcW w:w="1771" w:type="dxa"/>
          </w:tcPr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</w:p>
          <w:p w:rsidR="000F7B82" w:rsidRPr="004F5BA6" w:rsidRDefault="000F7B82" w:rsidP="004F5BA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demonstrates some knowledge</w:t>
            </w:r>
          </w:p>
        </w:tc>
        <w:tc>
          <w:tcPr>
            <w:tcW w:w="1771" w:type="dxa"/>
          </w:tcPr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</w:p>
          <w:p w:rsidR="000F7B82" w:rsidRPr="004F5BA6" w:rsidRDefault="000F7B82" w:rsidP="004F5BA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demonstrates considerable knowledge</w:t>
            </w:r>
          </w:p>
        </w:tc>
        <w:tc>
          <w:tcPr>
            <w:tcW w:w="1772" w:type="dxa"/>
          </w:tcPr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</w:p>
          <w:p w:rsidR="000F7B82" w:rsidRPr="004F5BA6" w:rsidRDefault="000F7B82" w:rsidP="004F5BA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demonstrates thorough knowledge</w:t>
            </w:r>
          </w:p>
        </w:tc>
      </w:tr>
      <w:tr w:rsidR="000F7B82" w:rsidRPr="004F5BA6" w:rsidTr="004F5BA6">
        <w:tc>
          <w:tcPr>
            <w:tcW w:w="1771" w:type="dxa"/>
          </w:tcPr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</w:p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Thinking/ Inquiry</w:t>
            </w:r>
          </w:p>
          <w:p w:rsidR="000F7B82" w:rsidRPr="004F5BA6" w:rsidRDefault="000F7B82" w:rsidP="004F5BA6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critical thinking skills show in responses to questions</w:t>
            </w: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br/>
            </w:r>
          </w:p>
          <w:p w:rsidR="000F7B82" w:rsidRPr="004F5BA6" w:rsidRDefault="000F7B82" w:rsidP="004F5BA6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inquiry skills in analysing, and interpreting information and forming conclusions to questions</w:t>
            </w:r>
          </w:p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</w:p>
        </w:tc>
        <w:tc>
          <w:tcPr>
            <w:tcW w:w="1771" w:type="dxa"/>
          </w:tcPr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</w:p>
          <w:p w:rsidR="000F7B82" w:rsidRPr="004F5BA6" w:rsidRDefault="000F7B82" w:rsidP="004F5BA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uses critical thinking skills with limited effectiveness</w:t>
            </w: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br/>
            </w: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br/>
            </w:r>
          </w:p>
          <w:p w:rsidR="000F7B82" w:rsidRPr="004F5BA6" w:rsidRDefault="000F7B82" w:rsidP="004F5BA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uses inquiry skills with limited effectiveness</w:t>
            </w:r>
          </w:p>
        </w:tc>
        <w:tc>
          <w:tcPr>
            <w:tcW w:w="1771" w:type="dxa"/>
          </w:tcPr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</w:p>
          <w:p w:rsidR="000F7B82" w:rsidRPr="004F5BA6" w:rsidRDefault="000F7B82" w:rsidP="004F5BA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uses critical thinking skills with moderate effectiveness</w:t>
            </w: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br/>
            </w: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br/>
            </w:r>
          </w:p>
          <w:p w:rsidR="000F7B82" w:rsidRPr="004F5BA6" w:rsidRDefault="000F7B82" w:rsidP="004F5BA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uses inquiry skills with moderate effectiveness</w:t>
            </w:r>
          </w:p>
        </w:tc>
        <w:tc>
          <w:tcPr>
            <w:tcW w:w="1771" w:type="dxa"/>
          </w:tcPr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</w:p>
          <w:p w:rsidR="000F7B82" w:rsidRPr="004F5BA6" w:rsidRDefault="000F7B82" w:rsidP="004F5BA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uses critical thinking skills with considerable effectiveness</w:t>
            </w: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br/>
            </w:r>
          </w:p>
          <w:p w:rsidR="000F7B82" w:rsidRPr="004F5BA6" w:rsidRDefault="000F7B82" w:rsidP="004F5BA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uses inquiry skills with considerable effectiveness</w:t>
            </w:r>
          </w:p>
        </w:tc>
        <w:tc>
          <w:tcPr>
            <w:tcW w:w="1772" w:type="dxa"/>
          </w:tcPr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</w:p>
          <w:p w:rsidR="000F7B82" w:rsidRPr="004F5BA6" w:rsidRDefault="000F7B82" w:rsidP="004F5BA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uses critical thinking skills with a high degree of effectiveness</w:t>
            </w: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br/>
            </w:r>
          </w:p>
          <w:p w:rsidR="000F7B82" w:rsidRPr="004F5BA6" w:rsidRDefault="000F7B82" w:rsidP="004F5BA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uses inquiry skills with a high degree of effectiveness</w:t>
            </w:r>
          </w:p>
        </w:tc>
      </w:tr>
      <w:tr w:rsidR="000F7B82" w:rsidRPr="004F5BA6" w:rsidTr="004F5BA6">
        <w:tc>
          <w:tcPr>
            <w:tcW w:w="1771" w:type="dxa"/>
          </w:tcPr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</w:p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Communication</w:t>
            </w:r>
          </w:p>
          <w:p w:rsidR="000F7B82" w:rsidRPr="004F5BA6" w:rsidRDefault="000F7B82" w:rsidP="004F5BA6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communication of information and ideas in journal writing pieces</w:t>
            </w: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br/>
            </w:r>
          </w:p>
          <w:p w:rsidR="000F7B82" w:rsidRPr="004F5BA6" w:rsidRDefault="000F7B82" w:rsidP="004F5BA6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connections of personal ideas, feelings, and experiences in response journals</w:t>
            </w:r>
          </w:p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</w:p>
        </w:tc>
        <w:tc>
          <w:tcPr>
            <w:tcW w:w="1771" w:type="dxa"/>
          </w:tcPr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</w:p>
          <w:p w:rsidR="000F7B82" w:rsidRPr="004F5BA6" w:rsidRDefault="000F7B82" w:rsidP="004F5BA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communicates information and ideas with limited clarity</w:t>
            </w: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br/>
            </w:r>
          </w:p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br/>
            </w:r>
          </w:p>
          <w:p w:rsidR="000F7B82" w:rsidRPr="004F5BA6" w:rsidRDefault="000F7B82" w:rsidP="004F5BA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connection of personal ideas to writing is limited</w:t>
            </w:r>
          </w:p>
        </w:tc>
        <w:tc>
          <w:tcPr>
            <w:tcW w:w="1771" w:type="dxa"/>
          </w:tcPr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</w:p>
          <w:p w:rsidR="000F7B82" w:rsidRPr="004F5BA6" w:rsidRDefault="000F7B82" w:rsidP="004F5BA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communicates information and ideas with some clarity</w:t>
            </w: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br/>
            </w: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br/>
            </w: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br/>
            </w:r>
          </w:p>
          <w:p w:rsidR="000F7B82" w:rsidRPr="004F5BA6" w:rsidRDefault="000F7B82" w:rsidP="004F5BA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connection of personal ideas to writing is moderately effective</w:t>
            </w:r>
          </w:p>
        </w:tc>
        <w:tc>
          <w:tcPr>
            <w:tcW w:w="1771" w:type="dxa"/>
          </w:tcPr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</w:p>
          <w:p w:rsidR="000F7B82" w:rsidRPr="004F5BA6" w:rsidRDefault="000F7B82" w:rsidP="004F5BA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communicates information and ideas with considerable clarity</w:t>
            </w: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br/>
            </w: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br/>
            </w:r>
          </w:p>
          <w:p w:rsidR="000F7B82" w:rsidRPr="004F5BA6" w:rsidRDefault="000F7B82" w:rsidP="004F5BA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connection of personal ideas to writing is considerably effective</w:t>
            </w:r>
          </w:p>
        </w:tc>
        <w:tc>
          <w:tcPr>
            <w:tcW w:w="1772" w:type="dxa"/>
          </w:tcPr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</w:p>
          <w:p w:rsidR="000F7B82" w:rsidRPr="004F5BA6" w:rsidRDefault="000F7B82" w:rsidP="004F5BA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communicates information and ideas with a high degree of clarity</w:t>
            </w: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br/>
            </w: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br/>
            </w:r>
          </w:p>
          <w:p w:rsidR="000F7B82" w:rsidRPr="004F5BA6" w:rsidRDefault="000F7B82" w:rsidP="004F5BA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connection of personal ideas to writing is highly effective</w:t>
            </w:r>
          </w:p>
        </w:tc>
      </w:tr>
      <w:tr w:rsidR="000F7B82" w:rsidRPr="004F5BA6" w:rsidTr="004F5BA6">
        <w:tc>
          <w:tcPr>
            <w:tcW w:w="1771" w:type="dxa"/>
          </w:tcPr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</w:p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Application</w:t>
            </w:r>
          </w:p>
          <w:p w:rsidR="000F7B82" w:rsidRPr="004F5BA6" w:rsidRDefault="000F7B82" w:rsidP="004F5BA6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application of language conventions in response journals</w:t>
            </w: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br/>
            </w:r>
          </w:p>
        </w:tc>
        <w:tc>
          <w:tcPr>
            <w:tcW w:w="1771" w:type="dxa"/>
          </w:tcPr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</w:p>
          <w:p w:rsidR="000F7B82" w:rsidRPr="004F5BA6" w:rsidRDefault="000F7B82" w:rsidP="004F5BA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uses language conventions with limited accuracy and effectiveness</w:t>
            </w:r>
          </w:p>
        </w:tc>
        <w:tc>
          <w:tcPr>
            <w:tcW w:w="1771" w:type="dxa"/>
          </w:tcPr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</w:p>
          <w:p w:rsidR="000F7B82" w:rsidRPr="004F5BA6" w:rsidRDefault="000F7B82" w:rsidP="004F5BA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uses language conventions with some accuracy and effectiveness</w:t>
            </w:r>
          </w:p>
        </w:tc>
        <w:tc>
          <w:tcPr>
            <w:tcW w:w="1771" w:type="dxa"/>
          </w:tcPr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</w:p>
          <w:p w:rsidR="000F7B82" w:rsidRPr="004F5BA6" w:rsidRDefault="000F7B82" w:rsidP="004F5BA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uses language conventions with considerable accuracy and effectiveness</w:t>
            </w:r>
          </w:p>
        </w:tc>
        <w:tc>
          <w:tcPr>
            <w:tcW w:w="1772" w:type="dxa"/>
          </w:tcPr>
          <w:p w:rsidR="000F7B82" w:rsidRPr="004F5BA6" w:rsidRDefault="000F7B82" w:rsidP="004F5BA6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</w:p>
          <w:p w:rsidR="000F7B82" w:rsidRPr="004F5BA6" w:rsidRDefault="000F7B82" w:rsidP="004F5BA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="Arial"/>
                <w:sz w:val="20"/>
                <w:szCs w:val="20"/>
                <w:lang w:eastAsia="en-CA"/>
              </w:rPr>
            </w:pPr>
            <w:r w:rsidRPr="004F5BA6">
              <w:rPr>
                <w:rFonts w:ascii="Cambria" w:hAnsi="Cambria" w:cs="Arial"/>
                <w:sz w:val="20"/>
                <w:szCs w:val="20"/>
                <w:lang w:eastAsia="en-CA"/>
              </w:rPr>
              <w:t>uses language conventions with a high degree of accuracy and effectiveness</w:t>
            </w:r>
          </w:p>
        </w:tc>
      </w:tr>
    </w:tbl>
    <w:p w:rsidR="000F7B82" w:rsidRPr="00016175" w:rsidRDefault="000F7B82" w:rsidP="00016175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0F7B82" w:rsidRPr="00016175" w:rsidSect="009F1BC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82" w:rsidRDefault="000F7B82" w:rsidP="00016175">
      <w:pPr>
        <w:spacing w:after="0" w:line="240" w:lineRule="auto"/>
      </w:pPr>
      <w:r>
        <w:separator/>
      </w:r>
    </w:p>
  </w:endnote>
  <w:endnote w:type="continuationSeparator" w:id="0">
    <w:p w:rsidR="000F7B82" w:rsidRDefault="000F7B82" w:rsidP="0001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82" w:rsidRDefault="000F7B82" w:rsidP="00016175">
      <w:pPr>
        <w:spacing w:after="0" w:line="240" w:lineRule="auto"/>
      </w:pPr>
      <w:r>
        <w:separator/>
      </w:r>
    </w:p>
  </w:footnote>
  <w:footnote w:type="continuationSeparator" w:id="0">
    <w:p w:rsidR="000F7B82" w:rsidRDefault="000F7B82" w:rsidP="0001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82" w:rsidRPr="00016175" w:rsidRDefault="000F7B82" w:rsidP="00016175">
    <w:pPr>
      <w:pStyle w:val="Header"/>
      <w:jc w:val="right"/>
      <w:rPr>
        <w:rFonts w:ascii="Cambria" w:hAnsi="Cambria"/>
        <w:sz w:val="20"/>
        <w:szCs w:val="20"/>
      </w:rPr>
    </w:pPr>
    <w:r w:rsidRPr="00016175">
      <w:rPr>
        <w:rFonts w:ascii="Cambria" w:hAnsi="Cambria"/>
        <w:sz w:val="20"/>
        <w:szCs w:val="20"/>
      </w:rPr>
      <w:t>Memoir Unit- ENG4C1</w:t>
    </w:r>
  </w:p>
  <w:p w:rsidR="000F7B82" w:rsidRDefault="000F7B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46F7"/>
    <w:multiLevelType w:val="hybridMultilevel"/>
    <w:tmpl w:val="79F8AE2C"/>
    <w:lvl w:ilvl="0" w:tplc="B598259E">
      <w:start w:val="1"/>
      <w:numFmt w:val="bullet"/>
      <w:lvlText w:val="□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082600"/>
    <w:multiLevelType w:val="hybridMultilevel"/>
    <w:tmpl w:val="74042230"/>
    <w:lvl w:ilvl="0" w:tplc="B93E1A6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EC5526"/>
    <w:multiLevelType w:val="hybridMultilevel"/>
    <w:tmpl w:val="C34E11AC"/>
    <w:lvl w:ilvl="0" w:tplc="CEE832D6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75078F"/>
    <w:multiLevelType w:val="hybridMultilevel"/>
    <w:tmpl w:val="EECC87F8"/>
    <w:lvl w:ilvl="0" w:tplc="B93E1A6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175"/>
    <w:rsid w:val="00016175"/>
    <w:rsid w:val="000F7B82"/>
    <w:rsid w:val="00197629"/>
    <w:rsid w:val="00292BCA"/>
    <w:rsid w:val="004F5BA6"/>
    <w:rsid w:val="009F1BC3"/>
    <w:rsid w:val="009F3471"/>
    <w:rsid w:val="00B108BE"/>
    <w:rsid w:val="00B64871"/>
    <w:rsid w:val="00BC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C3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6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61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6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617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16175"/>
    <w:pPr>
      <w:ind w:left="720"/>
      <w:contextualSpacing/>
    </w:pPr>
  </w:style>
  <w:style w:type="table" w:styleId="TableGrid">
    <w:name w:val="Table Grid"/>
    <w:basedOn w:val="TableNormal"/>
    <w:uiPriority w:val="99"/>
    <w:rsid w:val="000161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016175"/>
    <w:rPr>
      <w:rFonts w:ascii="Times New Roman" w:eastAsia="Times New Roman" w:hAnsi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522</Words>
  <Characters>2980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Chantal</dc:creator>
  <cp:keywords/>
  <dc:description/>
  <cp:lastModifiedBy>User</cp:lastModifiedBy>
  <cp:revision>2</cp:revision>
  <dcterms:created xsi:type="dcterms:W3CDTF">2013-10-18T19:53:00Z</dcterms:created>
  <dcterms:modified xsi:type="dcterms:W3CDTF">2013-10-18T19:53:00Z</dcterms:modified>
</cp:coreProperties>
</file>